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3F" w:rsidRPr="006B4850" w:rsidRDefault="00F05BE8" w:rsidP="00F05BE8">
      <w:pPr>
        <w:pStyle w:val="Title"/>
        <w:rPr>
          <w:rFonts w:ascii="Arial" w:hAnsi="Arial" w:cs="Arial"/>
          <w:sz w:val="51"/>
          <w:szCs w:val="51"/>
        </w:rPr>
      </w:pPr>
      <w:r w:rsidRPr="006B4850">
        <w:rPr>
          <w:rFonts w:ascii="Arial" w:hAnsi="Arial" w:cs="Arial"/>
          <w:sz w:val="51"/>
          <w:szCs w:val="51"/>
        </w:rPr>
        <w:t>ELECTION NOTICE</w:t>
      </w:r>
    </w:p>
    <w:p w:rsidR="00F05BE8" w:rsidRDefault="00F05BE8" w:rsidP="00F05BE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5BE8" w:rsidRPr="006B4850" w:rsidRDefault="00547D76" w:rsidP="006D26B0">
      <w:pPr>
        <w:pStyle w:val="Subtitle"/>
        <w:spacing w:after="0"/>
        <w:rPr>
          <w:rFonts w:ascii="Arial" w:hAnsi="Arial" w:cs="Arial"/>
          <w:b/>
          <w:sz w:val="37"/>
          <w:szCs w:val="37"/>
        </w:rPr>
      </w:pPr>
      <w:r>
        <w:rPr>
          <w:b/>
        </w:rPr>
        <w:t xml:space="preserve"> </w:t>
      </w:r>
      <w:r w:rsidRPr="006B4850">
        <w:rPr>
          <w:rFonts w:ascii="Arial" w:hAnsi="Arial" w:cs="Arial"/>
          <w:b/>
          <w:sz w:val="37"/>
          <w:szCs w:val="37"/>
        </w:rPr>
        <w:t xml:space="preserve">CRIMINAL </w:t>
      </w:r>
      <w:r w:rsidR="00F05BE8" w:rsidRPr="006B4850">
        <w:rPr>
          <w:rFonts w:ascii="Arial" w:hAnsi="Arial" w:cs="Arial"/>
          <w:b/>
          <w:sz w:val="37"/>
          <w:szCs w:val="37"/>
        </w:rPr>
        <w:t>DEFENSE ATTORNEY ELECTION</w:t>
      </w:r>
    </w:p>
    <w:p w:rsidR="00F05BE8" w:rsidRPr="006B4850" w:rsidRDefault="00F05BE8" w:rsidP="006D26B0">
      <w:pPr>
        <w:spacing w:after="0"/>
        <w:jc w:val="center"/>
        <w:rPr>
          <w:rFonts w:ascii="Arial" w:hAnsi="Arial" w:cs="Arial"/>
          <w:b/>
          <w:sz w:val="37"/>
          <w:szCs w:val="37"/>
        </w:rPr>
      </w:pPr>
      <w:r w:rsidRPr="006B4850">
        <w:rPr>
          <w:rFonts w:ascii="Arial" w:hAnsi="Arial" w:cs="Arial"/>
          <w:b/>
          <w:sz w:val="37"/>
          <w:szCs w:val="37"/>
        </w:rPr>
        <w:t>FOR BEXAR COUNTY BAIL BOND BOARD</w:t>
      </w:r>
      <w:r w:rsidR="00547D76" w:rsidRPr="006B4850">
        <w:rPr>
          <w:rFonts w:ascii="Arial" w:hAnsi="Arial" w:cs="Arial"/>
          <w:b/>
          <w:sz w:val="37"/>
          <w:szCs w:val="37"/>
        </w:rPr>
        <w:t xml:space="preserve"> (BCBBB)</w:t>
      </w:r>
    </w:p>
    <w:p w:rsidR="00F05BE8" w:rsidRPr="006B4850" w:rsidRDefault="00F05BE8" w:rsidP="006D26B0">
      <w:pPr>
        <w:pStyle w:val="Heading1"/>
        <w:spacing w:after="0"/>
        <w:rPr>
          <w:rFonts w:ascii="Arial" w:hAnsi="Arial" w:cs="Arial"/>
          <w:sz w:val="37"/>
          <w:szCs w:val="37"/>
        </w:rPr>
      </w:pPr>
      <w:r w:rsidRPr="006B4850">
        <w:rPr>
          <w:rFonts w:ascii="Arial" w:hAnsi="Arial" w:cs="Arial"/>
          <w:sz w:val="37"/>
          <w:szCs w:val="37"/>
        </w:rPr>
        <w:t xml:space="preserve">THURSDAY, FEBRUARY </w:t>
      </w:r>
      <w:r w:rsidR="00E20B23">
        <w:rPr>
          <w:rFonts w:ascii="Arial" w:hAnsi="Arial" w:cs="Arial"/>
          <w:sz w:val="37"/>
          <w:szCs w:val="37"/>
        </w:rPr>
        <w:t>2</w:t>
      </w:r>
      <w:r w:rsidR="00EE48C7">
        <w:rPr>
          <w:rFonts w:ascii="Arial" w:hAnsi="Arial" w:cs="Arial"/>
          <w:sz w:val="37"/>
          <w:szCs w:val="37"/>
        </w:rPr>
        <w:t>4</w:t>
      </w:r>
      <w:r w:rsidRPr="006B4850">
        <w:rPr>
          <w:rFonts w:ascii="Arial" w:hAnsi="Arial" w:cs="Arial"/>
          <w:sz w:val="37"/>
          <w:szCs w:val="37"/>
        </w:rPr>
        <w:t>, 20</w:t>
      </w:r>
      <w:r w:rsidR="00BD5B60">
        <w:rPr>
          <w:rFonts w:ascii="Arial" w:hAnsi="Arial" w:cs="Arial"/>
          <w:sz w:val="37"/>
          <w:szCs w:val="37"/>
        </w:rPr>
        <w:t>2</w:t>
      </w:r>
      <w:r w:rsidR="00727006">
        <w:rPr>
          <w:rFonts w:ascii="Arial" w:hAnsi="Arial" w:cs="Arial"/>
          <w:sz w:val="37"/>
          <w:szCs w:val="37"/>
        </w:rPr>
        <w:t>2</w:t>
      </w:r>
    </w:p>
    <w:p w:rsidR="00F05BE8" w:rsidRPr="006B4850" w:rsidRDefault="00F05BE8" w:rsidP="00F05BE8">
      <w:pPr>
        <w:jc w:val="center"/>
        <w:rPr>
          <w:rFonts w:ascii="Arial" w:hAnsi="Arial" w:cs="Arial"/>
          <w:sz w:val="39"/>
          <w:szCs w:val="39"/>
        </w:rPr>
      </w:pPr>
    </w:p>
    <w:p w:rsidR="00F05BE8" w:rsidRPr="006B4850" w:rsidRDefault="00F05BE8" w:rsidP="00F05BE8">
      <w:pPr>
        <w:pStyle w:val="BodyText"/>
        <w:rPr>
          <w:rFonts w:ascii="Arial" w:hAnsi="Arial" w:cs="Arial"/>
        </w:rPr>
      </w:pPr>
      <w:r w:rsidRPr="006B4850">
        <w:rPr>
          <w:rFonts w:ascii="Arial" w:hAnsi="Arial" w:cs="Arial"/>
        </w:rPr>
        <w:t xml:space="preserve">Pursuant to Section 1704.053 of the Texas Occupations Code, </w:t>
      </w:r>
      <w:r w:rsidR="004D2756">
        <w:rPr>
          <w:rFonts w:ascii="Arial" w:hAnsi="Arial" w:cs="Arial"/>
        </w:rPr>
        <w:t xml:space="preserve">all criminal defense attorneys </w:t>
      </w:r>
      <w:r w:rsidRPr="006B4850">
        <w:rPr>
          <w:rFonts w:ascii="Arial" w:hAnsi="Arial" w:cs="Arial"/>
        </w:rPr>
        <w:t>whose Principal place of business is located in Bexar County and who are not legally prohibited from representing criminal defendants shall elect a criminal defense attorney, whose principal place of business is located in Bexar County, in person to the BCBBB as follows:</w:t>
      </w:r>
    </w:p>
    <w:p w:rsidR="00F05BE8" w:rsidRDefault="0070746D" w:rsidP="0070746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70746D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  <w:r w:rsidR="00F05BE8" w:rsidRPr="0070746D">
        <w:rPr>
          <w:rFonts w:ascii="Arial" w:hAnsi="Arial" w:cs="Arial"/>
          <w:sz w:val="24"/>
          <w:szCs w:val="24"/>
        </w:rPr>
        <w:t xml:space="preserve">The </w:t>
      </w:r>
      <w:r w:rsidR="00547D76" w:rsidRPr="0070746D">
        <w:rPr>
          <w:rFonts w:ascii="Arial" w:hAnsi="Arial" w:cs="Arial"/>
          <w:sz w:val="24"/>
          <w:szCs w:val="24"/>
        </w:rPr>
        <w:t>BC</w:t>
      </w:r>
      <w:r w:rsidR="00F05BE8" w:rsidRPr="0070746D">
        <w:rPr>
          <w:rFonts w:ascii="Arial" w:hAnsi="Arial" w:cs="Arial"/>
          <w:sz w:val="24"/>
          <w:szCs w:val="24"/>
        </w:rPr>
        <w:t xml:space="preserve">BBB Administrator shall maintain a ballot box on </w:t>
      </w:r>
      <w:r w:rsidR="00F05BE8" w:rsidRPr="0070746D">
        <w:rPr>
          <w:rFonts w:ascii="Arial" w:hAnsi="Arial" w:cs="Arial"/>
          <w:b/>
          <w:sz w:val="24"/>
          <w:szCs w:val="24"/>
        </w:rPr>
        <w:t xml:space="preserve">February </w:t>
      </w:r>
      <w:r w:rsidR="0081573B" w:rsidRPr="0070746D">
        <w:rPr>
          <w:rFonts w:ascii="Arial" w:hAnsi="Arial" w:cs="Arial"/>
          <w:b/>
          <w:sz w:val="24"/>
          <w:szCs w:val="24"/>
        </w:rPr>
        <w:t>18</w:t>
      </w:r>
      <w:r w:rsidR="0081573B" w:rsidRPr="007074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97B91" w:rsidRPr="0070746D">
        <w:rPr>
          <w:rFonts w:ascii="Arial" w:hAnsi="Arial" w:cs="Arial"/>
          <w:b/>
          <w:sz w:val="24"/>
          <w:szCs w:val="24"/>
        </w:rPr>
        <w:t xml:space="preserve">, </w:t>
      </w:r>
      <w:r w:rsidR="0081573B" w:rsidRPr="0070746D">
        <w:rPr>
          <w:rFonts w:ascii="Arial" w:hAnsi="Arial" w:cs="Arial"/>
          <w:b/>
          <w:sz w:val="24"/>
          <w:szCs w:val="24"/>
        </w:rPr>
        <w:t>22</w:t>
      </w:r>
      <w:r w:rsidR="0081573B" w:rsidRPr="0070746D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81573B" w:rsidRPr="0070746D">
        <w:rPr>
          <w:rFonts w:ascii="Arial" w:hAnsi="Arial" w:cs="Arial"/>
          <w:b/>
          <w:sz w:val="24"/>
          <w:szCs w:val="24"/>
        </w:rPr>
        <w:t xml:space="preserve"> </w:t>
      </w:r>
      <w:r w:rsidR="00D97B91" w:rsidRPr="0070746D">
        <w:rPr>
          <w:rFonts w:ascii="Arial" w:hAnsi="Arial" w:cs="Arial"/>
          <w:b/>
          <w:sz w:val="24"/>
          <w:szCs w:val="24"/>
        </w:rPr>
        <w:t>and</w:t>
      </w:r>
      <w:r w:rsidR="00625927" w:rsidRPr="0070746D">
        <w:rPr>
          <w:rFonts w:ascii="Arial" w:hAnsi="Arial" w:cs="Arial"/>
          <w:b/>
          <w:sz w:val="24"/>
          <w:szCs w:val="24"/>
        </w:rPr>
        <w:t xml:space="preserve"> </w:t>
      </w:r>
      <w:r w:rsidR="00E20B23" w:rsidRPr="0070746D">
        <w:rPr>
          <w:rFonts w:ascii="Arial" w:hAnsi="Arial" w:cs="Arial"/>
          <w:b/>
          <w:sz w:val="24"/>
          <w:szCs w:val="24"/>
        </w:rPr>
        <w:t>2</w:t>
      </w:r>
      <w:r w:rsidR="00EE48C7" w:rsidRPr="0070746D">
        <w:rPr>
          <w:rFonts w:ascii="Arial" w:hAnsi="Arial" w:cs="Arial"/>
          <w:b/>
          <w:sz w:val="24"/>
          <w:szCs w:val="24"/>
        </w:rPr>
        <w:t>3</w:t>
      </w:r>
      <w:r w:rsidR="00EE48C7" w:rsidRPr="0070746D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97B91" w:rsidRPr="0070746D">
        <w:rPr>
          <w:rFonts w:ascii="Arial" w:hAnsi="Arial" w:cs="Arial"/>
          <w:b/>
          <w:sz w:val="24"/>
          <w:szCs w:val="24"/>
        </w:rPr>
        <w:t>2022</w:t>
      </w:r>
      <w:r w:rsidR="00F05BE8" w:rsidRPr="0070746D">
        <w:rPr>
          <w:rFonts w:ascii="Arial" w:hAnsi="Arial" w:cs="Arial"/>
          <w:sz w:val="24"/>
          <w:szCs w:val="24"/>
        </w:rPr>
        <w:t xml:space="preserve"> </w:t>
      </w:r>
      <w:r w:rsidR="00D97B91" w:rsidRPr="0070746D">
        <w:rPr>
          <w:rFonts w:ascii="Arial" w:hAnsi="Arial" w:cs="Arial"/>
          <w:sz w:val="24"/>
          <w:szCs w:val="24"/>
        </w:rPr>
        <w:t xml:space="preserve">from </w:t>
      </w:r>
      <w:r w:rsidR="00F05BE8" w:rsidRPr="0070746D">
        <w:rPr>
          <w:rFonts w:ascii="Arial" w:hAnsi="Arial" w:cs="Arial"/>
          <w:sz w:val="24"/>
          <w:szCs w:val="24"/>
        </w:rPr>
        <w:t xml:space="preserve">9:00 a.m. </w:t>
      </w:r>
      <w:r w:rsidR="00547D76" w:rsidRPr="0070746D">
        <w:rPr>
          <w:rFonts w:ascii="Arial" w:hAnsi="Arial" w:cs="Arial"/>
          <w:sz w:val="24"/>
          <w:szCs w:val="24"/>
        </w:rPr>
        <w:t>to</w:t>
      </w:r>
      <w:r w:rsidR="00F05BE8" w:rsidRPr="0070746D">
        <w:rPr>
          <w:rFonts w:ascii="Arial" w:hAnsi="Arial" w:cs="Arial"/>
          <w:sz w:val="24"/>
          <w:szCs w:val="24"/>
        </w:rPr>
        <w:t xml:space="preserve"> 5:00 p.m.</w:t>
      </w:r>
      <w:r w:rsidR="00547D76" w:rsidRPr="0070746D">
        <w:rPr>
          <w:rFonts w:ascii="Arial" w:hAnsi="Arial" w:cs="Arial"/>
          <w:sz w:val="24"/>
          <w:szCs w:val="24"/>
        </w:rPr>
        <w:t xml:space="preserve">, excluding 12 to 1 p.m.  </w:t>
      </w:r>
      <w:r w:rsidR="00F05BE8" w:rsidRPr="0070746D">
        <w:rPr>
          <w:rFonts w:ascii="Arial" w:hAnsi="Arial" w:cs="Arial"/>
          <w:sz w:val="24"/>
          <w:szCs w:val="24"/>
        </w:rPr>
        <w:t xml:space="preserve">The ballot box will be located </w:t>
      </w:r>
      <w:r w:rsidR="00547D76" w:rsidRPr="0070746D">
        <w:rPr>
          <w:rFonts w:ascii="Arial" w:hAnsi="Arial" w:cs="Arial"/>
          <w:sz w:val="24"/>
          <w:szCs w:val="24"/>
        </w:rPr>
        <w:t>in</w:t>
      </w:r>
      <w:r w:rsidR="006D4639" w:rsidRPr="0070746D">
        <w:rPr>
          <w:rFonts w:ascii="Arial" w:hAnsi="Arial" w:cs="Arial"/>
          <w:sz w:val="24"/>
          <w:szCs w:val="24"/>
        </w:rPr>
        <w:t xml:space="preserve"> </w:t>
      </w:r>
      <w:r w:rsidR="00547D76" w:rsidRPr="0070746D">
        <w:rPr>
          <w:rFonts w:ascii="Arial" w:hAnsi="Arial" w:cs="Arial"/>
          <w:sz w:val="24"/>
          <w:szCs w:val="24"/>
        </w:rPr>
        <w:t xml:space="preserve">the </w:t>
      </w:r>
      <w:r w:rsidR="0040099E" w:rsidRPr="0070746D">
        <w:rPr>
          <w:rFonts w:ascii="Arial" w:hAnsi="Arial" w:cs="Arial"/>
          <w:sz w:val="24"/>
          <w:szCs w:val="24"/>
        </w:rPr>
        <w:t>Paul Elizondo Tower</w:t>
      </w:r>
      <w:r w:rsidR="00F05BE8" w:rsidRPr="0070746D">
        <w:rPr>
          <w:rFonts w:ascii="Arial" w:hAnsi="Arial" w:cs="Arial"/>
          <w:sz w:val="24"/>
          <w:szCs w:val="24"/>
        </w:rPr>
        <w:t xml:space="preserve">, </w:t>
      </w:r>
      <w:r w:rsidR="00547D76" w:rsidRPr="0070746D">
        <w:rPr>
          <w:rFonts w:ascii="Arial" w:hAnsi="Arial" w:cs="Arial"/>
          <w:sz w:val="24"/>
          <w:szCs w:val="24"/>
        </w:rPr>
        <w:t>BC</w:t>
      </w:r>
      <w:r w:rsidR="00F05BE8" w:rsidRPr="0070746D">
        <w:rPr>
          <w:rFonts w:ascii="Arial" w:hAnsi="Arial" w:cs="Arial"/>
          <w:sz w:val="24"/>
          <w:szCs w:val="24"/>
        </w:rPr>
        <w:t xml:space="preserve">BBB Administrator’s Office, </w:t>
      </w:r>
      <w:r w:rsidR="0040099E" w:rsidRPr="0070746D">
        <w:rPr>
          <w:rFonts w:ascii="Arial" w:hAnsi="Arial" w:cs="Arial"/>
          <w:sz w:val="24"/>
          <w:szCs w:val="24"/>
        </w:rPr>
        <w:t>101 W. Nueva</w:t>
      </w:r>
      <w:r w:rsidR="00F05BE8" w:rsidRPr="0070746D">
        <w:rPr>
          <w:rFonts w:ascii="Arial" w:hAnsi="Arial" w:cs="Arial"/>
          <w:sz w:val="24"/>
          <w:szCs w:val="24"/>
        </w:rPr>
        <w:t xml:space="preserve">, Suite </w:t>
      </w:r>
      <w:r w:rsidR="0040099E" w:rsidRPr="0070746D">
        <w:rPr>
          <w:rFonts w:ascii="Arial" w:hAnsi="Arial" w:cs="Arial"/>
          <w:sz w:val="24"/>
          <w:szCs w:val="24"/>
        </w:rPr>
        <w:t>351</w:t>
      </w:r>
      <w:r w:rsidR="00F05BE8" w:rsidRPr="0070746D">
        <w:rPr>
          <w:rFonts w:ascii="Arial" w:hAnsi="Arial" w:cs="Arial"/>
          <w:sz w:val="24"/>
          <w:szCs w:val="24"/>
        </w:rPr>
        <w:t xml:space="preserve">, </w:t>
      </w:r>
      <w:r w:rsidR="00547D76" w:rsidRPr="0070746D">
        <w:rPr>
          <w:rFonts w:ascii="Arial" w:hAnsi="Arial" w:cs="Arial"/>
          <w:sz w:val="24"/>
          <w:szCs w:val="24"/>
        </w:rPr>
        <w:t>SAT 78205</w:t>
      </w:r>
      <w:r w:rsidR="00EA17B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F05BE8" w:rsidRPr="0070746D">
        <w:rPr>
          <w:rFonts w:ascii="Arial" w:hAnsi="Arial" w:cs="Arial"/>
          <w:sz w:val="24"/>
          <w:szCs w:val="24"/>
        </w:rPr>
        <w:t xml:space="preserve"> </w:t>
      </w:r>
    </w:p>
    <w:p w:rsidR="0070746D" w:rsidRDefault="0070746D" w:rsidP="0070746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70746D" w:rsidRDefault="0070746D" w:rsidP="0070746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ab/>
        <w:t xml:space="preserve">The results will be </w:t>
      </w:r>
      <w:r w:rsidR="00F66D82">
        <w:rPr>
          <w:rFonts w:ascii="Arial" w:hAnsi="Arial" w:cs="Arial"/>
          <w:sz w:val="24"/>
          <w:szCs w:val="24"/>
        </w:rPr>
        <w:t xml:space="preserve">announced </w:t>
      </w:r>
      <w:r>
        <w:rPr>
          <w:rFonts w:ascii="Arial" w:hAnsi="Arial" w:cs="Arial"/>
          <w:sz w:val="24"/>
          <w:szCs w:val="24"/>
        </w:rPr>
        <w:t>during the Board meeting o</w:t>
      </w:r>
      <w:r w:rsidR="00EA17B6">
        <w:rPr>
          <w:rFonts w:ascii="Arial" w:hAnsi="Arial" w:cs="Arial"/>
          <w:sz w:val="24"/>
          <w:szCs w:val="24"/>
        </w:rPr>
        <w:t>n February 24, 2022 @ 2:00 p.m., in the Bexar County Courthouse, 2</w:t>
      </w:r>
      <w:r w:rsidR="00EA17B6" w:rsidRPr="00EA17B6">
        <w:rPr>
          <w:rFonts w:ascii="Arial" w:hAnsi="Arial" w:cs="Arial"/>
          <w:sz w:val="24"/>
          <w:szCs w:val="24"/>
          <w:vertAlign w:val="superscript"/>
        </w:rPr>
        <w:t>nd</w:t>
      </w:r>
      <w:r w:rsidR="00EA17B6">
        <w:rPr>
          <w:rFonts w:ascii="Arial" w:hAnsi="Arial" w:cs="Arial"/>
          <w:sz w:val="24"/>
          <w:szCs w:val="24"/>
        </w:rPr>
        <w:t xml:space="preserve"> Floor, Double-Height Courtroom,</w:t>
      </w:r>
    </w:p>
    <w:p w:rsidR="00EA17B6" w:rsidRPr="0070746D" w:rsidRDefault="00EA17B6" w:rsidP="0070746D">
      <w:pPr>
        <w:spacing w:after="0" w:line="240" w:lineRule="auto"/>
        <w:ind w:left="720" w:hanging="720"/>
      </w:pPr>
      <w:r>
        <w:rPr>
          <w:rFonts w:ascii="Arial" w:hAnsi="Arial" w:cs="Arial"/>
          <w:sz w:val="24"/>
          <w:szCs w:val="24"/>
        </w:rPr>
        <w:tab/>
        <w:t>100 Dolorosa, Suite 2.01, SAT 78205.</w:t>
      </w:r>
    </w:p>
    <w:p w:rsidR="00F05BE8" w:rsidRPr="006B4850" w:rsidRDefault="00F05BE8" w:rsidP="00F05B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BE8" w:rsidRPr="006B4850" w:rsidRDefault="00F05BE8" w:rsidP="00F05BE8">
      <w:pPr>
        <w:rPr>
          <w:rFonts w:ascii="Arial" w:hAnsi="Arial" w:cs="Arial"/>
          <w:sz w:val="24"/>
          <w:szCs w:val="24"/>
        </w:rPr>
      </w:pPr>
      <w:r w:rsidRPr="006B4850">
        <w:rPr>
          <w:rFonts w:ascii="Arial" w:hAnsi="Arial" w:cs="Arial"/>
          <w:sz w:val="24"/>
          <w:szCs w:val="24"/>
        </w:rPr>
        <w:t>b.</w:t>
      </w:r>
      <w:r w:rsidRPr="006B4850">
        <w:rPr>
          <w:rFonts w:ascii="Arial" w:hAnsi="Arial" w:cs="Arial"/>
          <w:sz w:val="24"/>
          <w:szCs w:val="24"/>
        </w:rPr>
        <w:tab/>
        <w:t>The term of office i</w:t>
      </w:r>
      <w:r w:rsidR="004379DA">
        <w:rPr>
          <w:rFonts w:ascii="Arial" w:hAnsi="Arial" w:cs="Arial"/>
          <w:sz w:val="24"/>
          <w:szCs w:val="24"/>
        </w:rPr>
        <w:t>s one (1) year, starting March 1, 202</w:t>
      </w:r>
      <w:r w:rsidR="00EE48C7">
        <w:rPr>
          <w:rFonts w:ascii="Arial" w:hAnsi="Arial" w:cs="Arial"/>
          <w:sz w:val="24"/>
          <w:szCs w:val="24"/>
        </w:rPr>
        <w:t>2</w:t>
      </w:r>
      <w:r w:rsidR="004379DA">
        <w:rPr>
          <w:rFonts w:ascii="Arial" w:hAnsi="Arial" w:cs="Arial"/>
          <w:sz w:val="24"/>
          <w:szCs w:val="24"/>
        </w:rPr>
        <w:t>.</w:t>
      </w:r>
    </w:p>
    <w:p w:rsidR="00F05BE8" w:rsidRPr="006B4850" w:rsidRDefault="00F05BE8" w:rsidP="00F05BE8">
      <w:pPr>
        <w:rPr>
          <w:rFonts w:ascii="Arial" w:hAnsi="Arial" w:cs="Arial"/>
          <w:sz w:val="24"/>
          <w:szCs w:val="24"/>
        </w:rPr>
      </w:pPr>
      <w:r w:rsidRPr="006B4850">
        <w:rPr>
          <w:rFonts w:ascii="Arial" w:hAnsi="Arial" w:cs="Arial"/>
          <w:sz w:val="24"/>
          <w:szCs w:val="24"/>
        </w:rPr>
        <w:t>c.</w:t>
      </w:r>
      <w:r w:rsidRPr="006B4850">
        <w:rPr>
          <w:rFonts w:ascii="Arial" w:hAnsi="Arial" w:cs="Arial"/>
          <w:sz w:val="24"/>
          <w:szCs w:val="24"/>
        </w:rPr>
        <w:tab/>
        <w:t xml:space="preserve">The elected </w:t>
      </w:r>
      <w:r w:rsidR="005C7377">
        <w:rPr>
          <w:rFonts w:ascii="Arial" w:hAnsi="Arial" w:cs="Arial"/>
          <w:sz w:val="24"/>
          <w:szCs w:val="24"/>
        </w:rPr>
        <w:t xml:space="preserve">criminal </w:t>
      </w:r>
      <w:r w:rsidRPr="006B4850">
        <w:rPr>
          <w:rFonts w:ascii="Arial" w:hAnsi="Arial" w:cs="Arial"/>
          <w:sz w:val="24"/>
          <w:szCs w:val="24"/>
        </w:rPr>
        <w:t xml:space="preserve">defense attorney is expected to attend the BCBBB meetings </w:t>
      </w:r>
      <w:r w:rsidR="005C7377">
        <w:rPr>
          <w:rFonts w:ascii="Arial" w:hAnsi="Arial" w:cs="Arial"/>
          <w:sz w:val="24"/>
          <w:szCs w:val="24"/>
        </w:rPr>
        <w:tab/>
      </w:r>
      <w:r w:rsidRPr="006B4850">
        <w:rPr>
          <w:rFonts w:ascii="Arial" w:hAnsi="Arial" w:cs="Arial"/>
          <w:sz w:val="24"/>
          <w:szCs w:val="24"/>
        </w:rPr>
        <w:t>on the</w:t>
      </w:r>
      <w:r w:rsidR="005C7377">
        <w:rPr>
          <w:rFonts w:ascii="Arial" w:hAnsi="Arial" w:cs="Arial"/>
          <w:sz w:val="24"/>
          <w:szCs w:val="24"/>
        </w:rPr>
        <w:t xml:space="preserve"> </w:t>
      </w:r>
      <w:r w:rsidRPr="006B4850">
        <w:rPr>
          <w:rFonts w:ascii="Arial" w:hAnsi="Arial" w:cs="Arial"/>
          <w:sz w:val="24"/>
          <w:szCs w:val="24"/>
        </w:rPr>
        <w:t>last Thursday of each month at 2:00 p.m.</w:t>
      </w:r>
      <w:r w:rsidR="00625927">
        <w:rPr>
          <w:rFonts w:ascii="Arial" w:hAnsi="Arial" w:cs="Arial"/>
          <w:sz w:val="24"/>
          <w:szCs w:val="24"/>
        </w:rPr>
        <w:t>, unless otherwise scheduled.</w:t>
      </w:r>
    </w:p>
    <w:p w:rsidR="00F05BE8" w:rsidRDefault="00F05BE8" w:rsidP="00F05BE8">
      <w:pPr>
        <w:rPr>
          <w:rFonts w:ascii="Times New Roman" w:hAnsi="Times New Roman" w:cs="Times New Roman"/>
          <w:sz w:val="24"/>
          <w:szCs w:val="24"/>
        </w:rPr>
      </w:pPr>
    </w:p>
    <w:p w:rsidR="00F05BE8" w:rsidRPr="006B4850" w:rsidRDefault="00F05BE8" w:rsidP="00F05BE8">
      <w:pPr>
        <w:pStyle w:val="Heading2"/>
        <w:spacing w:after="0"/>
        <w:rPr>
          <w:rFonts w:ascii="Arial" w:hAnsi="Arial" w:cs="Arial"/>
          <w:b w:val="0"/>
        </w:rPr>
      </w:pPr>
      <w:r w:rsidRPr="006B4850">
        <w:rPr>
          <w:rFonts w:ascii="Arial" w:hAnsi="Arial" w:cs="Arial"/>
          <w:b w:val="0"/>
        </w:rPr>
        <w:t xml:space="preserve">Contact Ethel Segura, </w:t>
      </w:r>
      <w:r w:rsidR="00547D76" w:rsidRPr="006B4850">
        <w:rPr>
          <w:rFonts w:ascii="Arial" w:hAnsi="Arial" w:cs="Arial"/>
          <w:b w:val="0"/>
        </w:rPr>
        <w:t>BC</w:t>
      </w:r>
      <w:r w:rsidRPr="006B4850">
        <w:rPr>
          <w:rFonts w:ascii="Arial" w:hAnsi="Arial" w:cs="Arial"/>
          <w:b w:val="0"/>
        </w:rPr>
        <w:t xml:space="preserve">BBB Administrator at (210-335-3933) </w:t>
      </w:r>
      <w:r w:rsidR="00C0589F">
        <w:rPr>
          <w:rFonts w:ascii="Arial" w:hAnsi="Arial" w:cs="Arial"/>
          <w:b w:val="0"/>
        </w:rPr>
        <w:t xml:space="preserve">or at </w:t>
      </w:r>
      <w:hyperlink r:id="rId6" w:history="1">
        <w:r w:rsidR="00C0589F" w:rsidRPr="00490BCF">
          <w:rPr>
            <w:rStyle w:val="Hyperlink"/>
            <w:rFonts w:ascii="Arial" w:hAnsi="Arial" w:cs="Arial"/>
            <w:b w:val="0"/>
          </w:rPr>
          <w:t>esegura@bexar.org</w:t>
        </w:r>
      </w:hyperlink>
      <w:r w:rsidR="00C0589F">
        <w:rPr>
          <w:rFonts w:ascii="Arial" w:hAnsi="Arial" w:cs="Arial"/>
          <w:b w:val="0"/>
        </w:rPr>
        <w:t xml:space="preserve"> </w:t>
      </w:r>
      <w:r w:rsidRPr="006B4850">
        <w:rPr>
          <w:rFonts w:ascii="Arial" w:hAnsi="Arial" w:cs="Arial"/>
          <w:b w:val="0"/>
        </w:rPr>
        <w:t>for further information.</w:t>
      </w:r>
    </w:p>
    <w:p w:rsidR="00F05BE8" w:rsidRDefault="00F05BE8" w:rsidP="00F05BE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5BE8" w:rsidRDefault="00F05BE8" w:rsidP="00F05BE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5BE8" w:rsidRDefault="00F05BE8" w:rsidP="00F05BE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5BE8" w:rsidRPr="00F05BE8" w:rsidRDefault="00F05BE8" w:rsidP="0070746D">
      <w:pPr>
        <w:pStyle w:val="Title"/>
        <w:rPr>
          <w:b w:val="0"/>
          <w:sz w:val="32"/>
          <w:szCs w:val="32"/>
        </w:rPr>
      </w:pPr>
      <w:r w:rsidRPr="006B4850">
        <w:rPr>
          <w:rFonts w:ascii="Arial" w:hAnsi="Arial" w:cs="Arial"/>
          <w:sz w:val="51"/>
          <w:szCs w:val="51"/>
        </w:rPr>
        <w:t>ELECTION NOTICE</w:t>
      </w:r>
    </w:p>
    <w:sectPr w:rsidR="00F05BE8" w:rsidRPr="00F05BE8" w:rsidSect="00F0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0339"/>
    <w:multiLevelType w:val="hybridMultilevel"/>
    <w:tmpl w:val="61D0EE32"/>
    <w:lvl w:ilvl="0" w:tplc="3FB0D65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E8"/>
    <w:rsid w:val="00016A3F"/>
    <w:rsid w:val="000F7B75"/>
    <w:rsid w:val="0040099E"/>
    <w:rsid w:val="004379DA"/>
    <w:rsid w:val="004D2756"/>
    <w:rsid w:val="00547D76"/>
    <w:rsid w:val="005B280A"/>
    <w:rsid w:val="005C7377"/>
    <w:rsid w:val="00625927"/>
    <w:rsid w:val="006B303C"/>
    <w:rsid w:val="006B4850"/>
    <w:rsid w:val="006D26B0"/>
    <w:rsid w:val="006D4639"/>
    <w:rsid w:val="0070746D"/>
    <w:rsid w:val="00721DCB"/>
    <w:rsid w:val="00727006"/>
    <w:rsid w:val="007F0574"/>
    <w:rsid w:val="0081573B"/>
    <w:rsid w:val="0099239F"/>
    <w:rsid w:val="00A06D5A"/>
    <w:rsid w:val="00AA1BC4"/>
    <w:rsid w:val="00B758ED"/>
    <w:rsid w:val="00BB51E9"/>
    <w:rsid w:val="00BD5B60"/>
    <w:rsid w:val="00C0589F"/>
    <w:rsid w:val="00D91DB0"/>
    <w:rsid w:val="00D97B91"/>
    <w:rsid w:val="00E20B23"/>
    <w:rsid w:val="00E877D5"/>
    <w:rsid w:val="00EA17B6"/>
    <w:rsid w:val="00EE48C7"/>
    <w:rsid w:val="00F05BE8"/>
    <w:rsid w:val="00F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409C"/>
  <w15:docId w15:val="{6466AFFF-44FB-44BE-AB81-3BD3AABA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E8"/>
    <w:pPr>
      <w:keepNext/>
      <w:jc w:val="center"/>
      <w:outlineLvl w:val="0"/>
    </w:pPr>
    <w:rPr>
      <w:rFonts w:ascii="Times New Roman" w:hAnsi="Times New Roman" w:cs="Times New Roman"/>
      <w:b/>
      <w:sz w:val="39"/>
      <w:szCs w:val="3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E8"/>
    <w:pPr>
      <w:keepNext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BE8"/>
    <w:pPr>
      <w:jc w:val="center"/>
    </w:pPr>
    <w:rPr>
      <w:rFonts w:ascii="Times New Roman" w:hAnsi="Times New Roman"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5BE8"/>
    <w:rPr>
      <w:rFonts w:ascii="Times New Roman" w:hAnsi="Times New Roman" w:cs="Times New Roman"/>
      <w:b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BE8"/>
    <w:pPr>
      <w:jc w:val="center"/>
    </w:pPr>
    <w:rPr>
      <w:rFonts w:ascii="Times New Roman" w:hAnsi="Times New Roman" w:cs="Times New Roman"/>
      <w:sz w:val="39"/>
      <w:szCs w:val="39"/>
    </w:rPr>
  </w:style>
  <w:style w:type="character" w:customStyle="1" w:styleId="SubtitleChar">
    <w:name w:val="Subtitle Char"/>
    <w:basedOn w:val="DefaultParagraphFont"/>
    <w:link w:val="Subtitle"/>
    <w:uiPriority w:val="11"/>
    <w:rsid w:val="00F05BE8"/>
    <w:rPr>
      <w:rFonts w:ascii="Times New Roman" w:hAnsi="Times New Roman" w:cs="Times New Roman"/>
      <w:sz w:val="39"/>
      <w:szCs w:val="39"/>
    </w:rPr>
  </w:style>
  <w:style w:type="character" w:customStyle="1" w:styleId="Heading1Char">
    <w:name w:val="Heading 1 Char"/>
    <w:basedOn w:val="DefaultParagraphFont"/>
    <w:link w:val="Heading1"/>
    <w:uiPriority w:val="9"/>
    <w:rsid w:val="00F05BE8"/>
    <w:rPr>
      <w:rFonts w:ascii="Times New Roman" w:hAnsi="Times New Roman" w:cs="Times New Roman"/>
      <w:b/>
      <w:sz w:val="39"/>
      <w:szCs w:val="39"/>
    </w:rPr>
  </w:style>
  <w:style w:type="paragraph" w:styleId="BodyText">
    <w:name w:val="Body Text"/>
    <w:basedOn w:val="Normal"/>
    <w:link w:val="BodyTextChar"/>
    <w:uiPriority w:val="99"/>
    <w:unhideWhenUsed/>
    <w:rsid w:val="00F05BE8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05BE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5BE8"/>
    <w:rPr>
      <w:rFonts w:ascii="Times New Roman" w:hAnsi="Times New Roman" w:cs="Times New Roman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8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egura@bexa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C61F-D7AC-4E4A-89F4-505F97EA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Bexar County Information Technology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Ethel Y.</dc:creator>
  <cp:lastModifiedBy>Segura, Ethel Y.</cp:lastModifiedBy>
  <cp:revision>5</cp:revision>
  <cp:lastPrinted>2021-12-20T15:40:00Z</cp:lastPrinted>
  <dcterms:created xsi:type="dcterms:W3CDTF">2021-11-30T20:47:00Z</dcterms:created>
  <dcterms:modified xsi:type="dcterms:W3CDTF">2021-12-20T15:40:00Z</dcterms:modified>
</cp:coreProperties>
</file>